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40D3" w14:textId="77777777" w:rsidR="008D19B2" w:rsidRDefault="008D19B2">
      <w:pPr>
        <w:pStyle w:val="Default"/>
        <w:spacing w:before="0" w:after="240" w:line="240" w:lineRule="auto"/>
        <w:rPr>
          <w:rFonts w:ascii="Helvetica" w:hAnsi="Helvetica"/>
          <w:color w:val="2F5496"/>
        </w:rPr>
      </w:pPr>
    </w:p>
    <w:p w14:paraId="523240D4" w14:textId="4FB3F8E7" w:rsidR="008D19B2" w:rsidRDefault="00382EFF">
      <w:pPr>
        <w:pStyle w:val="Default"/>
        <w:spacing w:before="0" w:after="240" w:line="240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en-US"/>
        </w:rPr>
        <w:t>Athletes</w:t>
      </w:r>
      <w:r>
        <w:rPr>
          <w:rFonts w:ascii="Helvetica" w:hAnsi="Helvetica"/>
          <w:b/>
          <w:bCs/>
          <w:sz w:val="28"/>
          <w:szCs w:val="28"/>
          <w:rtl/>
        </w:rPr>
        <w:t>’</w:t>
      </w:r>
      <w:r>
        <w:rPr>
          <w:rFonts w:ascii="Helvetica" w:hAnsi="Helvetica"/>
          <w:b/>
          <w:bCs/>
          <w:sz w:val="28"/>
          <w:szCs w:val="28"/>
          <w:lang w:val="de-DE"/>
        </w:rPr>
        <w:t>/Team Manager</w:t>
      </w:r>
      <w:r w:rsidR="007E48AA">
        <w:rPr>
          <w:rFonts w:ascii="Helvetica" w:hAnsi="Helvetica"/>
          <w:b/>
          <w:bCs/>
          <w:sz w:val="28"/>
          <w:szCs w:val="28"/>
          <w:lang w:val="de-DE"/>
        </w:rPr>
        <w:t>s</w:t>
      </w:r>
      <w:r>
        <w:rPr>
          <w:rFonts w:ascii="Helvetica" w:hAnsi="Helvetica"/>
          <w:b/>
          <w:bCs/>
          <w:sz w:val="28"/>
          <w:szCs w:val="28"/>
          <w:rtl/>
        </w:rPr>
        <w:t xml:space="preserve">’ </w:t>
      </w:r>
      <w:r>
        <w:rPr>
          <w:rFonts w:ascii="Helvetica" w:hAnsi="Helvetica"/>
          <w:b/>
          <w:bCs/>
          <w:sz w:val="28"/>
          <w:szCs w:val="28"/>
          <w:lang w:val="fr-FR"/>
        </w:rPr>
        <w:t xml:space="preserve">Information </w:t>
      </w:r>
    </w:p>
    <w:p w14:paraId="523240D5" w14:textId="208D417A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Event:</w:t>
      </w:r>
      <w:r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ab/>
      </w:r>
      <w:proofErr w:type="spellStart"/>
      <w:r>
        <w:rPr>
          <w:rFonts w:ascii="Helvetica" w:hAnsi="Helvetica"/>
          <w:b/>
          <w:bCs/>
          <w:lang w:val="it-IT"/>
        </w:rPr>
        <w:t>scottish</w:t>
      </w:r>
      <w:proofErr w:type="spellEnd"/>
      <w:r>
        <w:rPr>
          <w:rFonts w:ascii="Helvetica" w:hAnsi="Helvetica"/>
          <w:lang w:val="en-US"/>
        </w:rPr>
        <w:t xml:space="preserve">athletics </w:t>
      </w:r>
      <w:proofErr w:type="spellStart"/>
      <w:r>
        <w:rPr>
          <w:rFonts w:ascii="Helvetica" w:hAnsi="Helvetica"/>
          <w:lang w:val="en-US"/>
        </w:rPr>
        <w:t>SUPERteams</w:t>
      </w:r>
      <w:proofErr w:type="spellEnd"/>
      <w:r>
        <w:rPr>
          <w:rFonts w:ascii="Helvetica" w:hAnsi="Helvetica"/>
          <w:lang w:val="en-US"/>
        </w:rPr>
        <w:t xml:space="preserve"> Regional Heat</w:t>
      </w:r>
      <w:r>
        <w:rPr>
          <w:rFonts w:ascii="Helvetica" w:eastAsia="Helvetica" w:hAnsi="Helvetica" w:cs="Helvetica"/>
        </w:rPr>
        <w:br/>
      </w:r>
      <w:r>
        <w:rPr>
          <w:rFonts w:ascii="Helvetica" w:hAnsi="Helvetica"/>
          <w:lang w:val="en-US"/>
        </w:rPr>
        <w:t xml:space="preserve">When: </w:t>
      </w:r>
      <w:r>
        <w:rPr>
          <w:rFonts w:ascii="Helvetica" w:hAnsi="Helvetica"/>
          <w:lang w:val="en-US"/>
        </w:rPr>
        <w:tab/>
        <w:t xml:space="preserve">Sunday </w:t>
      </w:r>
      <w:r w:rsidR="00EC2C3B">
        <w:rPr>
          <w:rFonts w:ascii="Helvetica" w:hAnsi="Helvetica"/>
          <w:lang w:val="en-US"/>
        </w:rPr>
        <w:t>18</w:t>
      </w:r>
      <w:r w:rsidR="00EC2C3B" w:rsidRPr="00EC2C3B">
        <w:rPr>
          <w:rFonts w:ascii="Helvetica" w:hAnsi="Helvetica"/>
          <w:vertAlign w:val="superscript"/>
          <w:lang w:val="en-US"/>
        </w:rPr>
        <w:t>th</w:t>
      </w:r>
      <w:r w:rsidR="00EC2C3B">
        <w:rPr>
          <w:rFonts w:ascii="Helvetica" w:hAnsi="Helvetica"/>
          <w:lang w:val="en-US"/>
        </w:rPr>
        <w:t xml:space="preserve"> May 2025</w:t>
      </w:r>
      <w:r>
        <w:rPr>
          <w:rFonts w:ascii="Helvetica" w:eastAsia="Helvetica" w:hAnsi="Helvetica" w:cs="Helvetica"/>
          <w:color w:val="2F5597"/>
        </w:rPr>
        <w:br/>
      </w:r>
      <w:r>
        <w:rPr>
          <w:rFonts w:ascii="Helvetica" w:hAnsi="Helvetica"/>
          <w:lang w:val="en-US"/>
        </w:rPr>
        <w:t xml:space="preserve">Where: </w:t>
      </w:r>
      <w:r>
        <w:rPr>
          <w:rFonts w:ascii="Helvetica" w:hAnsi="Helvetica"/>
          <w:lang w:val="en-US"/>
        </w:rPr>
        <w:tab/>
        <w:t>Riverside Sports Arena, University Avenue, Ayr, KA8 0SZ</w:t>
      </w:r>
    </w:p>
    <w:p w14:paraId="523240D6" w14:textId="505552BD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Thank you for your/your club</w:t>
      </w:r>
      <w:r>
        <w:rPr>
          <w:rFonts w:ascii="Helvetica" w:hAnsi="Helvetica"/>
          <w:rtl/>
        </w:rPr>
        <w:t>’</w:t>
      </w:r>
      <w:r>
        <w:rPr>
          <w:rFonts w:ascii="Helvetica" w:hAnsi="Helvetica"/>
          <w:lang w:val="en-US"/>
        </w:rPr>
        <w:t xml:space="preserve">s entry into this event. </w:t>
      </w:r>
      <w:r w:rsidR="00A8146B">
        <w:rPr>
          <w:rFonts w:ascii="Helvetica" w:hAnsi="Helvetica"/>
          <w:lang w:val="en-US"/>
        </w:rPr>
        <w:t>All</w:t>
      </w:r>
      <w:r>
        <w:rPr>
          <w:rFonts w:ascii="Helvetica" w:hAnsi="Helvetica"/>
          <w:lang w:val="en-US"/>
        </w:rPr>
        <w:t xml:space="preserve"> the information you need to prepare for the day can be found below. </w:t>
      </w:r>
    </w:p>
    <w:p w14:paraId="523240D7" w14:textId="77777777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en-US"/>
        </w:rPr>
        <w:t xml:space="preserve">Arrival and Parking </w:t>
      </w:r>
    </w:p>
    <w:p w14:paraId="523240D8" w14:textId="5D116F7E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 xml:space="preserve">There </w:t>
      </w:r>
      <w:r w:rsidR="00E215B5">
        <w:rPr>
          <w:rFonts w:ascii="Helvetica" w:hAnsi="Helvetica"/>
          <w:lang w:val="en-US"/>
        </w:rPr>
        <w:t>are 120</w:t>
      </w:r>
      <w:r>
        <w:rPr>
          <w:rFonts w:ascii="Helvetica" w:hAnsi="Helvetica"/>
          <w:lang w:val="en-US"/>
        </w:rPr>
        <w:t xml:space="preserve"> free</w:t>
      </w:r>
      <w:r w:rsidR="00E215B5">
        <w:rPr>
          <w:rFonts w:ascii="Helvetica" w:hAnsi="Helvetica"/>
          <w:lang w:val="en-US"/>
        </w:rPr>
        <w:t xml:space="preserve"> car</w:t>
      </w:r>
      <w:r>
        <w:rPr>
          <w:rFonts w:ascii="Helvetica" w:hAnsi="Helvetica"/>
          <w:lang w:val="en-US"/>
        </w:rPr>
        <w:t xml:space="preserve"> parking</w:t>
      </w:r>
      <w:r w:rsidR="00E215B5">
        <w:rPr>
          <w:rFonts w:ascii="Helvetica" w:hAnsi="Helvetica"/>
          <w:lang w:val="en-US"/>
        </w:rPr>
        <w:t xml:space="preserve"> spaces</w:t>
      </w:r>
      <w:r>
        <w:rPr>
          <w:rFonts w:ascii="Helvetica" w:hAnsi="Helvetica"/>
          <w:lang w:val="en-US"/>
        </w:rPr>
        <w:t xml:space="preserve"> available at Riverside. </w:t>
      </w:r>
      <w:r w:rsidR="00E215B5" w:rsidRPr="00A811B3">
        <w:rPr>
          <w:rFonts w:ascii="Helvetica" w:hAnsi="Helvetica"/>
          <w:color w:val="000000" w:themeColor="text1"/>
          <w:lang w:val="en-US"/>
        </w:rPr>
        <w:t>If</w:t>
      </w:r>
      <w:r w:rsidRPr="00A811B3">
        <w:rPr>
          <w:rFonts w:ascii="Helvetica" w:hAnsi="Helvetica"/>
          <w:color w:val="000000" w:themeColor="text1"/>
          <w:lang w:val="en-US"/>
        </w:rPr>
        <w:t xml:space="preserve"> there are no spaces left, </w:t>
      </w:r>
      <w:r w:rsidR="008137A5" w:rsidRPr="00A811B3">
        <w:rPr>
          <w:rFonts w:ascii="Helvetica" w:hAnsi="Helvetica"/>
          <w:color w:val="000000" w:themeColor="text1"/>
          <w:lang w:val="en-US"/>
        </w:rPr>
        <w:t>there will be overspill parking available at Ayr Academy and/or University of West of Scotland</w:t>
      </w:r>
      <w:r w:rsidR="00CE5D31" w:rsidRPr="00A811B3">
        <w:rPr>
          <w:rFonts w:ascii="Helvetica" w:hAnsi="Helvetica"/>
          <w:color w:val="000000" w:themeColor="text1"/>
          <w:lang w:val="en-US"/>
        </w:rPr>
        <w:t xml:space="preserve"> which are both located right next to the venue</w:t>
      </w:r>
      <w:r>
        <w:rPr>
          <w:rFonts w:ascii="Helvetica" w:hAnsi="Helvetica"/>
          <w:lang w:val="en-US"/>
        </w:rPr>
        <w:t xml:space="preserve">. Please </w:t>
      </w:r>
      <w:r w:rsidR="00CE5D31">
        <w:rPr>
          <w:rFonts w:ascii="Helvetica" w:hAnsi="Helvetica"/>
          <w:lang w:val="en-US"/>
        </w:rPr>
        <w:t>do</w:t>
      </w:r>
      <w:r>
        <w:rPr>
          <w:rFonts w:ascii="Helvetica" w:hAnsi="Helvetica"/>
          <w:lang w:val="en-US"/>
        </w:rPr>
        <w:t xml:space="preserve"> not park on University Avenue outside the facility as the area can become very congested.</w:t>
      </w:r>
    </w:p>
    <w:p w14:paraId="523240D9" w14:textId="6B9FEE9D" w:rsidR="008D19B2" w:rsidRDefault="00382EFF">
      <w:pPr>
        <w:pStyle w:val="Default"/>
        <w:spacing w:before="0" w:after="2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b/>
          <w:bCs/>
          <w:lang w:val="en-US"/>
        </w:rPr>
        <w:t xml:space="preserve">Opening Hours: </w:t>
      </w:r>
      <w:r>
        <w:rPr>
          <w:rFonts w:ascii="Helvetica" w:eastAsia="Helvetica" w:hAnsi="Helvetica" w:cs="Helvetica"/>
          <w:b/>
          <w:bCs/>
        </w:rPr>
        <w:tab/>
      </w:r>
      <w:r>
        <w:rPr>
          <w:rFonts w:ascii="Helvetica" w:hAnsi="Helvetica"/>
          <w:lang w:val="en-US"/>
        </w:rPr>
        <w:t xml:space="preserve">Athletes and spectators should arrive from </w:t>
      </w:r>
      <w:r w:rsidR="004718EB">
        <w:rPr>
          <w:rFonts w:ascii="Helvetica" w:hAnsi="Helvetica"/>
          <w:lang w:val="en-US"/>
        </w:rPr>
        <w:t>10</w:t>
      </w:r>
      <w:r>
        <w:rPr>
          <w:rFonts w:ascii="Helvetica" w:hAnsi="Helvetica"/>
          <w:lang w:val="en-US"/>
        </w:rPr>
        <w:t xml:space="preserve">:00am for the first events </w:t>
      </w:r>
      <w:r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ab/>
      </w:r>
      <w:r>
        <w:rPr>
          <w:rFonts w:ascii="Helvetica" w:hAnsi="Helvetica"/>
          <w:lang w:val="en-US"/>
        </w:rPr>
        <w:tab/>
        <w:t>to start at 1</w:t>
      </w:r>
      <w:r w:rsidR="004718EB">
        <w:rPr>
          <w:rFonts w:ascii="Helvetica" w:hAnsi="Helvetica"/>
          <w:lang w:val="en-US"/>
        </w:rPr>
        <w:t>1</w:t>
      </w:r>
      <w:r>
        <w:rPr>
          <w:rFonts w:ascii="Helvetica" w:hAnsi="Helvetica"/>
          <w:lang w:val="en-US"/>
        </w:rPr>
        <w:t>:00am</w:t>
      </w:r>
      <w:r>
        <w:rPr>
          <w:rFonts w:ascii="Helvetica" w:eastAsia="Helvetica" w:hAnsi="Helvetica" w:cs="Helvetica"/>
          <w:i/>
          <w:iCs/>
          <w:color w:val="2F5597"/>
        </w:rPr>
        <w:br/>
      </w:r>
      <w:r w:rsidR="00CE5D31">
        <w:rPr>
          <w:rFonts w:ascii="Helvetica" w:hAnsi="Helvetica"/>
          <w:b/>
          <w:bCs/>
        </w:rPr>
        <w:br/>
      </w:r>
      <w:r>
        <w:rPr>
          <w:rFonts w:ascii="Helvetica" w:hAnsi="Helvetica"/>
          <w:b/>
          <w:bCs/>
        </w:rPr>
        <w:t xml:space="preserve">Declarations: </w:t>
      </w:r>
      <w:r>
        <w:rPr>
          <w:rFonts w:ascii="Helvetica" w:eastAsia="Helvetica" w:hAnsi="Helvetica" w:cs="Helvetica"/>
          <w:b/>
          <w:bCs/>
        </w:rPr>
        <w:tab/>
      </w:r>
      <w:r>
        <w:rPr>
          <w:rFonts w:ascii="Helvetica" w:hAnsi="Helvetica"/>
          <w:lang w:val="en-US"/>
        </w:rPr>
        <w:t>Open from 0</w:t>
      </w:r>
      <w:r w:rsidR="004718EB">
        <w:rPr>
          <w:rFonts w:ascii="Helvetica" w:hAnsi="Helvetica"/>
          <w:lang w:val="en-US"/>
        </w:rPr>
        <w:t>9</w:t>
      </w:r>
      <w:r>
        <w:rPr>
          <w:rFonts w:ascii="Helvetica" w:hAnsi="Helvetica"/>
          <w:lang w:val="en-US"/>
        </w:rPr>
        <w:t xml:space="preserve">:45am until </w:t>
      </w:r>
      <w:r w:rsidR="004718EB">
        <w:rPr>
          <w:rFonts w:ascii="Helvetica" w:hAnsi="Helvetica"/>
          <w:lang w:val="en-US"/>
        </w:rPr>
        <w:t>10</w:t>
      </w:r>
      <w:r>
        <w:rPr>
          <w:rFonts w:ascii="Helvetica" w:hAnsi="Helvetica"/>
          <w:lang w:val="en-US"/>
        </w:rPr>
        <w:t>:30am</w:t>
      </w:r>
    </w:p>
    <w:p w14:paraId="75C3B9C2" w14:textId="134568B6" w:rsidR="00C74AE8" w:rsidRDefault="00FF4F0D">
      <w:pPr>
        <w:pStyle w:val="Default"/>
        <w:spacing w:before="0" w:after="240" w:line="240" w:lineRule="auto"/>
        <w:rPr>
          <w:rFonts w:ascii="Helvetica" w:hAnsi="Helvetica"/>
          <w:b/>
          <w:bCs/>
          <w:u w:val="single"/>
          <w:lang w:val="en-US"/>
        </w:rPr>
      </w:pPr>
      <w:r w:rsidRPr="00FF4F0D">
        <w:rPr>
          <w:rFonts w:ascii="Helvetica" w:hAnsi="Helvetica"/>
          <w:b/>
          <w:bCs/>
          <w:u w:val="single"/>
          <w:lang w:val="en-US"/>
        </w:rPr>
        <w:t>Timetable</w:t>
      </w:r>
    </w:p>
    <w:p w14:paraId="70D02A14" w14:textId="77777777" w:rsidR="008040CA" w:rsidRPr="00FF4F0D" w:rsidRDefault="008040CA">
      <w:pPr>
        <w:pStyle w:val="Default"/>
        <w:spacing w:before="0" w:after="240" w:line="240" w:lineRule="auto"/>
        <w:rPr>
          <w:rFonts w:ascii="Helvetica" w:hAnsi="Helvetica"/>
          <w:b/>
          <w:bCs/>
          <w:u w:val="single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3"/>
        <w:gridCol w:w="1681"/>
        <w:gridCol w:w="1700"/>
        <w:gridCol w:w="1843"/>
        <w:gridCol w:w="1785"/>
        <w:gridCol w:w="949"/>
        <w:gridCol w:w="947"/>
      </w:tblGrid>
      <w:tr w:rsidR="00D102F3" w:rsidRPr="00A16CC0" w14:paraId="3CDC596B" w14:textId="77777777" w:rsidTr="000833D9">
        <w:trPr>
          <w:trHeight w:val="80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B9A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Time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4D89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Long Jump 1 </w:t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br/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(near car park)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4B66" w14:textId="57493870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Long Jump 2</w:t>
            </w:r>
            <w:r w:rsidR="00FF4F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br/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(near Grandstand)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5E99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Turbo Javelin 1 </w:t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br/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(near car park)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E58D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 xml:space="preserve">Turbo Javelin 2 </w:t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br/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bdr w:val="none" w:sz="0" w:space="0" w:color="auto"/>
                <w:lang w:val="en-GB" w:eastAsia="en-GB"/>
              </w:rPr>
              <w:t>(near Throws Cage)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77C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75m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427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75m</w:t>
            </w:r>
          </w:p>
        </w:tc>
      </w:tr>
      <w:tr w:rsidR="00E87DE8" w:rsidRPr="00A16CC0" w14:paraId="2ADA108E" w14:textId="77777777" w:rsidTr="000833D9">
        <w:trPr>
          <w:trHeight w:val="6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421F" w14:textId="5B254A4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1</w:t>
            </w:r>
            <w:r w:rsidR="007F3D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1</w:t>
            </w: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:00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0D1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27A6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2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EE37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E77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D4B3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85DB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6</w:t>
            </w:r>
          </w:p>
        </w:tc>
      </w:tr>
      <w:tr w:rsidR="00E87DE8" w:rsidRPr="00A16CC0" w14:paraId="012C0831" w14:textId="77777777" w:rsidTr="000833D9">
        <w:trPr>
          <w:trHeight w:val="6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E3F1" w14:textId="04510480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1</w:t>
            </w:r>
            <w:r w:rsidR="0002791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1</w:t>
            </w:r>
            <w:r w:rsidR="00C131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:45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4B8D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2023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6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B63C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D545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77C2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1017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2</w:t>
            </w:r>
          </w:p>
        </w:tc>
      </w:tr>
      <w:tr w:rsidR="000833D9" w:rsidRPr="00A16CC0" w14:paraId="7A98E5A6" w14:textId="77777777" w:rsidTr="000833D9">
        <w:trPr>
          <w:trHeight w:val="60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1BE5" w14:textId="7C3A8621" w:rsidR="000833D9" w:rsidRPr="000833D9" w:rsidRDefault="000833D9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0833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Break</w:t>
            </w:r>
          </w:p>
        </w:tc>
      </w:tr>
      <w:tr w:rsidR="00E87DE8" w:rsidRPr="00A16CC0" w14:paraId="41B28DAC" w14:textId="77777777" w:rsidTr="000833D9">
        <w:trPr>
          <w:trHeight w:val="6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FE5E" w14:textId="5EF03F7E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1</w:t>
            </w:r>
            <w:r w:rsidR="00BF6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3:00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2953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DF0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4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E2F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ED6D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4BF6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DC49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8</w:t>
            </w:r>
          </w:p>
        </w:tc>
      </w:tr>
      <w:tr w:rsidR="00E87DE8" w:rsidRPr="00A16CC0" w14:paraId="6CDEFA28" w14:textId="77777777" w:rsidTr="000833D9">
        <w:trPr>
          <w:trHeight w:val="60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8D71" w14:textId="162FD799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1</w:t>
            </w:r>
            <w:r w:rsidR="00BF692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3</w:t>
            </w:r>
            <w:r w:rsidR="00FF11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:45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222F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41C4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8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3C4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6C73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2DDF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9C2" w14:textId="77777777" w:rsidR="00A16CC0" w:rsidRPr="00A16CC0" w:rsidRDefault="00A16CC0" w:rsidP="00A16C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</w:pPr>
            <w:r w:rsidRPr="00A16CC0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val="en-GB" w:eastAsia="en-GB"/>
              </w:rPr>
              <w:t>Group 4</w:t>
            </w:r>
          </w:p>
        </w:tc>
      </w:tr>
    </w:tbl>
    <w:p w14:paraId="2A484B43" w14:textId="77777777" w:rsidR="00C74AE8" w:rsidRDefault="00C74AE8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</w:p>
    <w:p w14:paraId="2F9A9775" w14:textId="77777777" w:rsidR="00E13A45" w:rsidRDefault="00E13A45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</w:p>
    <w:p w14:paraId="1E9A3809" w14:textId="77777777" w:rsidR="00E13A45" w:rsidRDefault="00E13A45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</w:p>
    <w:p w14:paraId="67FBFBD1" w14:textId="77777777" w:rsidR="00A4517D" w:rsidRDefault="00A4517D">
      <w:pPr>
        <w:pStyle w:val="Default"/>
        <w:spacing w:before="0" w:after="240" w:line="240" w:lineRule="auto"/>
        <w:rPr>
          <w:rFonts w:ascii="Helvetica" w:hAnsi="Helvetica"/>
          <w:lang w:val="en-US"/>
        </w:rPr>
      </w:pPr>
    </w:p>
    <w:p w14:paraId="523240DA" w14:textId="66318812" w:rsidR="008D19B2" w:rsidRPr="00FC21BD" w:rsidRDefault="00382EFF">
      <w:pPr>
        <w:pStyle w:val="Default"/>
        <w:spacing w:before="0" w:after="240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On arrival, athletes should confirm their attendance and collect their number from the declarations </w:t>
      </w:r>
      <w:r w:rsidR="00CE5D31">
        <w:rPr>
          <w:rFonts w:ascii="Helvetica" w:hAnsi="Helvetica"/>
          <w:lang w:val="en-US"/>
        </w:rPr>
        <w:t>desk</w:t>
      </w:r>
      <w:r w:rsidR="00FC21BD">
        <w:rPr>
          <w:rFonts w:ascii="Helvetica" w:hAnsi="Helvetica"/>
          <w:lang w:val="en-US"/>
        </w:rPr>
        <w:t xml:space="preserve">. </w:t>
      </w:r>
      <w:r>
        <w:rPr>
          <w:rFonts w:ascii="Helvetica" w:hAnsi="Helvetica"/>
          <w:lang w:val="en-US"/>
        </w:rPr>
        <w:t xml:space="preserve">This will be located </w:t>
      </w:r>
      <w:r w:rsidR="000E40EC">
        <w:rPr>
          <w:rFonts w:ascii="Helvetica" w:hAnsi="Helvetica"/>
          <w:lang w:val="en-US"/>
        </w:rPr>
        <w:t xml:space="preserve">outside next to the </w:t>
      </w:r>
      <w:r w:rsidR="00C4581C">
        <w:rPr>
          <w:rFonts w:ascii="Helvetica" w:hAnsi="Helvetica"/>
          <w:lang w:val="en-US"/>
        </w:rPr>
        <w:t>grandstand seating area</w:t>
      </w:r>
      <w:r>
        <w:rPr>
          <w:rFonts w:ascii="Helvetica" w:hAnsi="Helvetica"/>
          <w:lang w:val="en-US"/>
        </w:rPr>
        <w:t>.</w:t>
      </w:r>
      <w:r>
        <w:rPr>
          <w:rFonts w:ascii="Helvetica" w:hAnsi="Helvetica"/>
          <w:i/>
          <w:iCs/>
          <w:color w:val="2F5597"/>
        </w:rPr>
        <w:t xml:space="preserve"> </w:t>
      </w:r>
      <w:r w:rsidR="00A811B3" w:rsidRPr="00FC21BD">
        <w:rPr>
          <w:rFonts w:ascii="Helvetica" w:hAnsi="Helvetica"/>
          <w:b/>
          <w:bCs/>
          <w:lang w:val="en-US"/>
        </w:rPr>
        <w:t>Please take note of your pool/group number</w:t>
      </w:r>
      <w:r w:rsidR="002F7CF9">
        <w:rPr>
          <w:rFonts w:ascii="Helvetica" w:hAnsi="Helvetica"/>
          <w:b/>
          <w:bCs/>
          <w:lang w:val="en-US"/>
        </w:rPr>
        <w:t xml:space="preserve"> when you collect your</w:t>
      </w:r>
      <w:r w:rsidR="00350133">
        <w:rPr>
          <w:rFonts w:ascii="Helvetica" w:hAnsi="Helvetica"/>
          <w:b/>
          <w:bCs/>
          <w:lang w:val="en-US"/>
        </w:rPr>
        <w:t xml:space="preserve"> </w:t>
      </w:r>
      <w:r w:rsidR="001F0FF4">
        <w:rPr>
          <w:rFonts w:ascii="Helvetica" w:hAnsi="Helvetica"/>
          <w:b/>
          <w:bCs/>
          <w:lang w:val="en-US"/>
        </w:rPr>
        <w:t xml:space="preserve">athlete </w:t>
      </w:r>
      <w:r w:rsidR="00350133">
        <w:rPr>
          <w:rFonts w:ascii="Helvetica" w:hAnsi="Helvetica"/>
          <w:b/>
          <w:bCs/>
          <w:lang w:val="en-US"/>
        </w:rPr>
        <w:t>number</w:t>
      </w:r>
      <w:r w:rsidR="00A811B3">
        <w:rPr>
          <w:rFonts w:ascii="Helvetica" w:hAnsi="Helvetica"/>
          <w:lang w:val="en-US"/>
        </w:rPr>
        <w:t xml:space="preserve">. </w:t>
      </w:r>
      <w:r>
        <w:rPr>
          <w:rFonts w:ascii="Helvetica" w:hAnsi="Helvetica"/>
          <w:lang w:val="en-US"/>
        </w:rPr>
        <w:t xml:space="preserve">All athletes must declare at least </w:t>
      </w:r>
      <w:r>
        <w:rPr>
          <w:rFonts w:ascii="Helvetica" w:hAnsi="Helvetica"/>
          <w:b/>
          <w:bCs/>
          <w:lang w:val="en-US"/>
        </w:rPr>
        <w:t>30 minutes</w:t>
      </w:r>
      <w:r>
        <w:rPr>
          <w:rFonts w:ascii="Helvetica" w:hAnsi="Helvetica"/>
          <w:i/>
          <w:iCs/>
          <w:color w:val="2F5597"/>
        </w:rPr>
        <w:t xml:space="preserve"> </w:t>
      </w:r>
      <w:r>
        <w:rPr>
          <w:rFonts w:ascii="Helvetica" w:hAnsi="Helvetica"/>
          <w:lang w:val="en-US"/>
        </w:rPr>
        <w:t xml:space="preserve">prior to the start of their first event. </w:t>
      </w:r>
    </w:p>
    <w:p w14:paraId="523240DB" w14:textId="1E244584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>Bib numbers must be securely pinned to the front and back of the top the athlete will compete in (</w:t>
      </w:r>
      <w:r w:rsidR="00CE5D31">
        <w:rPr>
          <w:rFonts w:ascii="Helvetica" w:hAnsi="Helvetica"/>
          <w:lang w:val="en-US"/>
        </w:rPr>
        <w:t>e.g.</w:t>
      </w:r>
      <w:r>
        <w:rPr>
          <w:rFonts w:ascii="Helvetica" w:hAnsi="Helvetica"/>
          <w:lang w:val="en-US"/>
        </w:rPr>
        <w:t xml:space="preserve"> club vest or t-shirt</w:t>
      </w:r>
      <w:r w:rsidR="00CE5D31">
        <w:rPr>
          <w:rFonts w:ascii="Helvetica" w:hAnsi="Helvetica"/>
          <w:lang w:val="en-US"/>
        </w:rPr>
        <w:t>) and</w:t>
      </w:r>
      <w:r>
        <w:rPr>
          <w:rFonts w:ascii="Helvetica" w:hAnsi="Helvetica"/>
          <w:lang w:val="en-US"/>
        </w:rPr>
        <w:t xml:space="preserve"> must not be folded or altered in any way. </w:t>
      </w:r>
    </w:p>
    <w:p w14:paraId="6FCBBF50" w14:textId="34BDD5A4" w:rsidR="00DC384E" w:rsidRDefault="00382EFF">
      <w:pPr>
        <w:pStyle w:val="Default"/>
        <w:spacing w:before="0" w:after="240" w:line="240" w:lineRule="auto"/>
        <w:rPr>
          <w:rFonts w:ascii="Helvetica" w:hAnsi="Helvetica"/>
          <w:lang w:val="en-US"/>
        </w:rPr>
      </w:pPr>
      <w:proofErr w:type="spellStart"/>
      <w:r>
        <w:rPr>
          <w:rFonts w:ascii="Helvetica" w:hAnsi="Helvetica"/>
          <w:b/>
          <w:bCs/>
          <w:lang w:val="fr-FR"/>
        </w:rPr>
        <w:t>Event</w:t>
      </w:r>
      <w:proofErr w:type="spellEnd"/>
      <w:r>
        <w:rPr>
          <w:rFonts w:ascii="Helvetica" w:hAnsi="Helvetica"/>
          <w:b/>
          <w:bCs/>
          <w:lang w:val="fr-FR"/>
        </w:rPr>
        <w:t xml:space="preserve"> </w:t>
      </w:r>
      <w:proofErr w:type="spellStart"/>
      <w:r>
        <w:rPr>
          <w:rFonts w:ascii="Helvetica" w:hAnsi="Helvetica"/>
          <w:b/>
          <w:bCs/>
          <w:lang w:val="fr-FR"/>
        </w:rPr>
        <w:t>Assembly</w:t>
      </w:r>
      <w:proofErr w:type="spellEnd"/>
      <w:r>
        <w:rPr>
          <w:rFonts w:ascii="Helvetica" w:eastAsia="Helvetica" w:hAnsi="Helvetica" w:cs="Helvetica"/>
        </w:rPr>
        <w:br/>
      </w:r>
      <w:r>
        <w:rPr>
          <w:rFonts w:ascii="Helvetica" w:eastAsia="Helvetica" w:hAnsi="Helvetica" w:cs="Helvetica"/>
        </w:rPr>
        <w:br/>
      </w:r>
      <w:r w:rsidR="00DC384E">
        <w:rPr>
          <w:rFonts w:ascii="Helvetica" w:hAnsi="Helvetica"/>
          <w:lang w:val="en-US"/>
        </w:rPr>
        <w:t xml:space="preserve">Assembly for both track and field events will be </w:t>
      </w:r>
      <w:r w:rsidR="0057256C" w:rsidRPr="00FF2791">
        <w:rPr>
          <w:rFonts w:ascii="Helvetica" w:hAnsi="Helvetica"/>
          <w:b/>
          <w:bCs/>
          <w:lang w:val="en-US"/>
        </w:rPr>
        <w:t>outside</w:t>
      </w:r>
      <w:r w:rsidR="00DC384E">
        <w:rPr>
          <w:rFonts w:ascii="Helvetica" w:hAnsi="Helvetica"/>
          <w:lang w:val="en-US"/>
        </w:rPr>
        <w:t xml:space="preserve"> the indoor sprints hall. Please report to the assembly area 10 minutes before the scheduled event start time.</w:t>
      </w:r>
    </w:p>
    <w:p w14:paraId="523240DC" w14:textId="70E1A6BE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en-US"/>
        </w:rPr>
        <w:t xml:space="preserve">Athletes should report to the assembly areas prepared to compete, with numbers securely fastened to their club vest and visible to officials. Spikes, if worn, should be </w:t>
      </w:r>
      <w:r w:rsidR="00DC384E">
        <w:rPr>
          <w:rFonts w:ascii="Helvetica" w:hAnsi="Helvetica"/>
          <w:lang w:val="en-US"/>
        </w:rPr>
        <w:t>checked,</w:t>
      </w:r>
      <w:r>
        <w:rPr>
          <w:rFonts w:ascii="Helvetica" w:hAnsi="Helvetica"/>
          <w:lang w:val="en-US"/>
        </w:rPr>
        <w:t xml:space="preserve"> and tightened before reporting, and no additional kit or bottles should be brought into the assembly areas. Care should be taken if crossing the track to report to events. </w:t>
      </w:r>
    </w:p>
    <w:p w14:paraId="523240DF" w14:textId="5516EA8E" w:rsidR="008D19B2" w:rsidRPr="00DC384E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lang w:val="de-DE"/>
        </w:rPr>
        <w:t xml:space="preserve">TEAM MANAGERS/CHAPERONES MUST ENSURE THAT ATHLETES ARE WEARING THE SAME BIB NUMBER AS RECORDED ON THE DECLARATIONS SHEET. </w:t>
      </w:r>
    </w:p>
    <w:p w14:paraId="523240E2" w14:textId="77777777" w:rsidR="008D19B2" w:rsidRDefault="00382EFF">
      <w:pPr>
        <w:pStyle w:val="Default"/>
        <w:spacing w:before="0" w:after="240" w:line="240" w:lineRule="auto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  <w:lang w:val="en-US"/>
        </w:rPr>
        <w:t xml:space="preserve">General Information </w:t>
      </w:r>
    </w:p>
    <w:p w14:paraId="523240E3" w14:textId="6C6F9969" w:rsidR="008D19B2" w:rsidRPr="00992F61" w:rsidRDefault="002F18C3">
      <w:pPr>
        <w:pStyle w:val="Default"/>
        <w:numPr>
          <w:ilvl w:val="0"/>
          <w:numId w:val="2"/>
        </w:numPr>
        <w:spacing w:before="0" w:after="293" w:line="240" w:lineRule="auto"/>
        <w:rPr>
          <w:rFonts w:ascii="Helvetica" w:hAnsi="Helvetica"/>
          <w:color w:val="000000" w:themeColor="text1"/>
          <w:lang w:val="en-US"/>
        </w:rPr>
      </w:pPr>
      <w:r>
        <w:rPr>
          <w:rFonts w:ascii="Helvetica" w:hAnsi="Helvetica"/>
          <w:color w:val="000000" w:themeColor="text1"/>
          <w:lang w:val="en-US"/>
        </w:rPr>
        <w:t>The indoor sprints hall will not be in use</w:t>
      </w:r>
      <w:r w:rsidR="00C15B7E">
        <w:rPr>
          <w:rFonts w:ascii="Helvetica" w:hAnsi="Helvetica"/>
          <w:color w:val="000000" w:themeColor="text1"/>
          <w:lang w:val="en-US"/>
        </w:rPr>
        <w:t xml:space="preserve"> during this event. Athletes can warmup on the track until </w:t>
      </w:r>
      <w:r w:rsidR="001E520B">
        <w:rPr>
          <w:rFonts w:ascii="Helvetica" w:hAnsi="Helvetica"/>
          <w:color w:val="000000" w:themeColor="text1"/>
          <w:lang w:val="en-US"/>
        </w:rPr>
        <w:t>10:50am</w:t>
      </w:r>
      <w:r w:rsidR="000048BB">
        <w:rPr>
          <w:rFonts w:ascii="Helvetica" w:hAnsi="Helvetica"/>
          <w:color w:val="000000" w:themeColor="text1"/>
          <w:lang w:val="en-US"/>
        </w:rPr>
        <w:t>.</w:t>
      </w:r>
    </w:p>
    <w:p w14:paraId="523240E4" w14:textId="103E15C3" w:rsidR="008D19B2" w:rsidRDefault="005E61E8">
      <w:pPr>
        <w:pStyle w:val="Default"/>
        <w:numPr>
          <w:ilvl w:val="0"/>
          <w:numId w:val="2"/>
        </w:numPr>
        <w:spacing w:before="0" w:after="293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The athlete assembly area will be </w:t>
      </w:r>
      <w:r w:rsidR="000048BB">
        <w:rPr>
          <w:rFonts w:ascii="Helvetica" w:hAnsi="Helvetica"/>
          <w:lang w:val="en-US"/>
        </w:rPr>
        <w:t xml:space="preserve">outdoors alongside the </w:t>
      </w:r>
      <w:r w:rsidR="00117565">
        <w:rPr>
          <w:rFonts w:ascii="Helvetica" w:hAnsi="Helvetica"/>
          <w:lang w:val="en-US"/>
        </w:rPr>
        <w:t>indoor sprints hall</w:t>
      </w:r>
      <w:r>
        <w:rPr>
          <w:rFonts w:ascii="Helvetica" w:hAnsi="Helvetica"/>
          <w:lang w:val="en-US"/>
        </w:rPr>
        <w:t xml:space="preserve">. </w:t>
      </w:r>
      <w:r w:rsidR="00117565">
        <w:rPr>
          <w:rFonts w:ascii="Helvetica" w:hAnsi="Helvetica"/>
          <w:lang w:val="en-US"/>
        </w:rPr>
        <w:t xml:space="preserve">Pool numbers will be pinned on the glass. </w:t>
      </w:r>
      <w:r>
        <w:rPr>
          <w:rFonts w:ascii="Helvetica" w:hAnsi="Helvetica"/>
          <w:lang w:val="en-US"/>
        </w:rPr>
        <w:t xml:space="preserve">There will be a volunteer there to help </w:t>
      </w:r>
      <w:proofErr w:type="spellStart"/>
      <w:r>
        <w:rPr>
          <w:rFonts w:ascii="Helvetica" w:hAnsi="Helvetica"/>
          <w:lang w:val="en-US"/>
        </w:rPr>
        <w:t>organise</w:t>
      </w:r>
      <w:proofErr w:type="spellEnd"/>
      <w:r>
        <w:rPr>
          <w:rFonts w:ascii="Helvetica" w:hAnsi="Helvetica"/>
          <w:lang w:val="en-US"/>
        </w:rPr>
        <w:t xml:space="preserve"> groups</w:t>
      </w:r>
      <w:r w:rsidR="00F509EA">
        <w:rPr>
          <w:rFonts w:ascii="Helvetica" w:hAnsi="Helvetica"/>
          <w:lang w:val="en-US"/>
        </w:rPr>
        <w:t xml:space="preserve"> whilst they wait to be collected.</w:t>
      </w:r>
    </w:p>
    <w:p w14:paraId="523240E5" w14:textId="73FFD62C" w:rsidR="008D19B2" w:rsidRDefault="005B7973">
      <w:pPr>
        <w:pStyle w:val="Default"/>
        <w:numPr>
          <w:ilvl w:val="0"/>
          <w:numId w:val="2"/>
        </w:numPr>
        <w:spacing w:before="0" w:after="293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Only bottles of water can be bought into</w:t>
      </w:r>
      <w:r w:rsidR="00C64DD7">
        <w:rPr>
          <w:rFonts w:ascii="Helvetica" w:hAnsi="Helvetica"/>
          <w:lang w:val="en-US"/>
        </w:rPr>
        <w:t xml:space="preserve"> competition areas. No bags or personal items</w:t>
      </w:r>
      <w:r w:rsidR="006810AD">
        <w:rPr>
          <w:rFonts w:ascii="Helvetica" w:hAnsi="Helvetica"/>
          <w:lang w:val="en-US"/>
        </w:rPr>
        <w:t>.</w:t>
      </w:r>
    </w:p>
    <w:p w14:paraId="523240E6" w14:textId="77777777" w:rsidR="008D19B2" w:rsidRDefault="00382EFF">
      <w:pPr>
        <w:pStyle w:val="Default"/>
        <w:numPr>
          <w:ilvl w:val="0"/>
          <w:numId w:val="2"/>
        </w:numPr>
        <w:spacing w:before="0" w:after="293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 xml:space="preserve">Balls, including footballs, rugby balls or howlers/NERF Balls, are not permitted within the venue. </w:t>
      </w:r>
    </w:p>
    <w:p w14:paraId="523240E7" w14:textId="19A60288" w:rsidR="008D19B2" w:rsidRDefault="00382EFF">
      <w:pPr>
        <w:pStyle w:val="Default"/>
        <w:numPr>
          <w:ilvl w:val="0"/>
          <w:numId w:val="2"/>
        </w:numPr>
        <w:spacing w:before="0" w:after="293" w:line="240" w:lineRule="auto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Spike Length: spike length must not exceed 6mm</w:t>
      </w:r>
      <w:r w:rsidR="008D25EF">
        <w:rPr>
          <w:rFonts w:ascii="Helvetica" w:hAnsi="Helvetica"/>
          <w:lang w:val="en-US"/>
        </w:rPr>
        <w:t>.</w:t>
      </w:r>
    </w:p>
    <w:p w14:paraId="523240E8" w14:textId="0D3170C9" w:rsidR="008D25EF" w:rsidRDefault="008D25EF" w:rsidP="008D25EF">
      <w:pPr>
        <w:pStyle w:val="Default"/>
        <w:numPr>
          <w:ilvl w:val="0"/>
          <w:numId w:val="2"/>
        </w:numPr>
        <w:spacing w:before="0" w:after="293" w:line="240" w:lineRule="auto"/>
      </w:pPr>
      <w:r w:rsidRPr="008D25EF">
        <w:rPr>
          <w:rFonts w:ascii="Helvetica" w:hAnsi="Helvetica"/>
          <w:color w:val="000000" w:themeColor="text1"/>
          <w:lang w:val="en-US"/>
        </w:rPr>
        <w:t xml:space="preserve">07738004993 is available to athletes, coaches, team managers, officials, or spectators for on the </w:t>
      </w:r>
      <w:r>
        <w:rPr>
          <w:rFonts w:ascii="Helvetica" w:hAnsi="Helvetica"/>
          <w:lang w:val="en-US"/>
        </w:rPr>
        <w:t xml:space="preserve">day enquiries, if required. If unanswered, a message should be left detailing name, issue and return contact telephone/mobile number. </w:t>
      </w:r>
    </w:p>
    <w:p w14:paraId="57B741F7" w14:textId="77777777" w:rsidR="00297BD1" w:rsidRDefault="00297BD1" w:rsidP="009A5DA0">
      <w:pPr>
        <w:pStyle w:val="Default"/>
        <w:spacing w:before="0" w:after="240" w:line="240" w:lineRule="auto"/>
        <w:rPr>
          <w:rFonts w:ascii="Helvetica" w:hAnsi="Helvetica"/>
          <w:b/>
          <w:bCs/>
          <w:lang w:val="en-US"/>
        </w:rPr>
      </w:pPr>
    </w:p>
    <w:p w14:paraId="258F123E" w14:textId="38C855AA" w:rsidR="009A5DA0" w:rsidRPr="004D7923" w:rsidRDefault="006810AD" w:rsidP="009A5DA0">
      <w:pPr>
        <w:pStyle w:val="Default"/>
        <w:spacing w:before="0" w:after="240" w:line="240" w:lineRule="auto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lastRenderedPageBreak/>
        <w:br/>
      </w:r>
      <w:r w:rsidR="009A5DA0" w:rsidRPr="004D7923">
        <w:rPr>
          <w:rFonts w:ascii="Helvetica" w:hAnsi="Helvetica"/>
          <w:b/>
          <w:bCs/>
          <w:lang w:val="en-US"/>
        </w:rPr>
        <w:t xml:space="preserve">Long Jump </w:t>
      </w:r>
    </w:p>
    <w:p w14:paraId="7CBB89A5" w14:textId="1E1768D1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 xml:space="preserve">Take off </w:t>
      </w:r>
      <w:r w:rsidR="004D4AC3">
        <w:rPr>
          <w:rFonts w:ascii="Helvetica" w:hAnsi="Helvetica"/>
          <w:lang w:val="en-US"/>
        </w:rPr>
        <w:t>will</w:t>
      </w:r>
      <w:r w:rsidRPr="004D7923">
        <w:rPr>
          <w:rFonts w:ascii="Helvetica" w:hAnsi="Helvetica"/>
          <w:lang w:val="en-US"/>
        </w:rPr>
        <w:t xml:space="preserve"> be from </w:t>
      </w:r>
      <w:r w:rsidR="00A15628">
        <w:rPr>
          <w:rFonts w:ascii="Helvetica" w:hAnsi="Helvetica"/>
          <w:lang w:val="en-US"/>
        </w:rPr>
        <w:t>a 1m x 1m square</w:t>
      </w:r>
      <w:r w:rsidRPr="004D7923">
        <w:rPr>
          <w:rFonts w:ascii="Helvetica" w:hAnsi="Helvetica"/>
          <w:lang w:val="en-US"/>
        </w:rPr>
        <w:t xml:space="preserve"> from </w:t>
      </w:r>
      <w:r w:rsidR="00315B04">
        <w:rPr>
          <w:rFonts w:ascii="Helvetica" w:hAnsi="Helvetica"/>
          <w:lang w:val="en-US"/>
        </w:rPr>
        <w:t xml:space="preserve">the </w:t>
      </w:r>
      <w:r w:rsidRPr="004D7923">
        <w:rPr>
          <w:rFonts w:ascii="Helvetica" w:hAnsi="Helvetica"/>
          <w:lang w:val="en-US"/>
        </w:rPr>
        <w:t xml:space="preserve">edge of </w:t>
      </w:r>
      <w:r w:rsidR="00315B04">
        <w:rPr>
          <w:rFonts w:ascii="Helvetica" w:hAnsi="Helvetica"/>
          <w:lang w:val="en-US"/>
        </w:rPr>
        <w:t xml:space="preserve">the </w:t>
      </w:r>
      <w:r w:rsidRPr="004D7923">
        <w:rPr>
          <w:rFonts w:ascii="Helvetica" w:hAnsi="Helvetica"/>
          <w:lang w:val="en-US"/>
        </w:rPr>
        <w:t xml:space="preserve">pit – no </w:t>
      </w:r>
      <w:r w:rsidR="00315B04">
        <w:rPr>
          <w:rFonts w:ascii="Helvetica" w:hAnsi="Helvetica"/>
          <w:lang w:val="en-US"/>
        </w:rPr>
        <w:t xml:space="preserve">takeoff </w:t>
      </w:r>
      <w:r w:rsidRPr="004D7923">
        <w:rPr>
          <w:rFonts w:ascii="Helvetica" w:hAnsi="Helvetica"/>
          <w:lang w:val="en-US"/>
        </w:rPr>
        <w:t>board</w:t>
      </w:r>
      <w:r>
        <w:rPr>
          <w:rFonts w:ascii="Helvetica" w:hAnsi="Helvetica"/>
          <w:lang w:val="en-US"/>
        </w:rPr>
        <w:t>.</w:t>
      </w:r>
      <w:r w:rsidR="002C0F1D">
        <w:rPr>
          <w:rFonts w:ascii="Helvetica" w:hAnsi="Helvetica"/>
          <w:lang w:val="en-US"/>
        </w:rPr>
        <w:t xml:space="preserve"> The jump will be measured from toe at take-off</w:t>
      </w:r>
      <w:r w:rsidR="004B4D02">
        <w:rPr>
          <w:rFonts w:ascii="Helvetica" w:hAnsi="Helvetica"/>
          <w:lang w:val="en-US"/>
        </w:rPr>
        <w:t>.</w:t>
      </w:r>
    </w:p>
    <w:p w14:paraId="419C76D4" w14:textId="77777777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 xml:space="preserve">All competitors will be given one warm up and three </w:t>
      </w:r>
      <w:r>
        <w:rPr>
          <w:rFonts w:ascii="Helvetica" w:hAnsi="Helvetica"/>
          <w:lang w:val="en-US"/>
        </w:rPr>
        <w:t>trials in competition.</w:t>
      </w:r>
    </w:p>
    <w:p w14:paraId="2A876E78" w14:textId="77777777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 xml:space="preserve">Athletes will NOT be allowed to use tic-tac method or run back from board to set check mark. A tape will be attached to the edge of the runway. In addition, cones will be placed at 10m, 12m and 15m. A MAXIMUM distance of 15m will be allowed for run ups in </w:t>
      </w:r>
      <w:proofErr w:type="spellStart"/>
      <w:r w:rsidRPr="004D7923">
        <w:rPr>
          <w:rFonts w:ascii="Helvetica" w:hAnsi="Helvetica"/>
          <w:lang w:val="en-US"/>
        </w:rPr>
        <w:t>SUPERteams</w:t>
      </w:r>
      <w:proofErr w:type="spellEnd"/>
      <w:r w:rsidRPr="004D7923">
        <w:rPr>
          <w:rFonts w:ascii="Helvetica" w:hAnsi="Helvetica"/>
          <w:lang w:val="en-US"/>
        </w:rPr>
        <w:t>. Athletes may not ‘walk in’ to the 15m limit</w:t>
      </w:r>
      <w:r>
        <w:rPr>
          <w:rFonts w:ascii="Helvetica" w:hAnsi="Helvetica"/>
          <w:lang w:val="en-US"/>
        </w:rPr>
        <w:t>.</w:t>
      </w:r>
    </w:p>
    <w:p w14:paraId="28A5C810" w14:textId="77777777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>All valid jumps will be measured</w:t>
      </w:r>
      <w:r>
        <w:rPr>
          <w:rFonts w:ascii="Helvetica" w:hAnsi="Helvetica"/>
          <w:lang w:val="en-US"/>
        </w:rPr>
        <w:t>.</w:t>
      </w:r>
    </w:p>
    <w:p w14:paraId="7AF8D8D0" w14:textId="0224B52E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 xml:space="preserve">Athlete’s best individual effort will count towards </w:t>
      </w:r>
      <w:proofErr w:type="spellStart"/>
      <w:r w:rsidRPr="004D7923">
        <w:rPr>
          <w:rFonts w:ascii="Helvetica" w:hAnsi="Helvetica"/>
          <w:lang w:val="en-US"/>
        </w:rPr>
        <w:t>SUPERteams</w:t>
      </w:r>
      <w:proofErr w:type="spellEnd"/>
      <w:r w:rsidRPr="004D7923">
        <w:rPr>
          <w:rFonts w:ascii="Helvetica" w:hAnsi="Helvetica"/>
          <w:lang w:val="en-US"/>
        </w:rPr>
        <w:t xml:space="preserve"> score – if an athlete produces</w:t>
      </w:r>
      <w:r w:rsidRPr="000D226C">
        <w:rPr>
          <w:rFonts w:ascii="Helvetica" w:hAnsi="Helvetica"/>
          <w:lang w:val="en-US"/>
        </w:rPr>
        <w:t xml:space="preserve"> </w:t>
      </w:r>
      <w:r w:rsidRPr="004D7923">
        <w:rPr>
          <w:rFonts w:ascii="Helvetica" w:hAnsi="Helvetica"/>
          <w:lang w:val="en-US"/>
        </w:rPr>
        <w:t xml:space="preserve">three </w:t>
      </w:r>
      <w:r w:rsidR="008A162A" w:rsidRPr="004D7923">
        <w:rPr>
          <w:rFonts w:ascii="Helvetica" w:hAnsi="Helvetica"/>
          <w:lang w:val="en-US"/>
        </w:rPr>
        <w:t>fouls,</w:t>
      </w:r>
      <w:r w:rsidRPr="004D7923">
        <w:rPr>
          <w:rFonts w:ascii="Helvetica" w:hAnsi="Helvetica"/>
          <w:lang w:val="en-US"/>
        </w:rPr>
        <w:t xml:space="preserve"> then third attempt </w:t>
      </w:r>
      <w:r w:rsidR="00CA428E">
        <w:rPr>
          <w:rFonts w:ascii="Helvetica" w:hAnsi="Helvetica"/>
          <w:lang w:val="en-US"/>
        </w:rPr>
        <w:t>will</w:t>
      </w:r>
      <w:r w:rsidRPr="004D7923">
        <w:rPr>
          <w:rFonts w:ascii="Helvetica" w:hAnsi="Helvetica"/>
          <w:lang w:val="en-US"/>
        </w:rPr>
        <w:t xml:space="preserve"> be measured from where they take off, minus 10cms</w:t>
      </w:r>
      <w:r>
        <w:rPr>
          <w:rFonts w:ascii="Helvetica" w:hAnsi="Helvetica"/>
          <w:lang w:val="en-US"/>
        </w:rPr>
        <w:t>.</w:t>
      </w:r>
    </w:p>
    <w:p w14:paraId="37A29CF2" w14:textId="77777777" w:rsidR="009A5DA0" w:rsidRPr="004D7923" w:rsidRDefault="009A5DA0" w:rsidP="009A5DA0">
      <w:pPr>
        <w:pStyle w:val="Default"/>
        <w:spacing w:before="0" w:after="240" w:line="240" w:lineRule="auto"/>
        <w:rPr>
          <w:rFonts w:ascii="Helvetica" w:hAnsi="Helvetica"/>
          <w:b/>
          <w:bCs/>
          <w:lang w:val="en-US"/>
        </w:rPr>
      </w:pPr>
      <w:r w:rsidRPr="004D7923">
        <w:rPr>
          <w:rFonts w:ascii="Helvetica" w:hAnsi="Helvetica"/>
          <w:b/>
          <w:bCs/>
          <w:lang w:val="en-US"/>
        </w:rPr>
        <w:t xml:space="preserve">Turbo Javelin (500g) </w:t>
      </w:r>
    </w:p>
    <w:p w14:paraId="7AB70C20" w14:textId="77777777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>All competitors will be given one warm up and three trials in competition</w:t>
      </w:r>
      <w:r>
        <w:rPr>
          <w:rFonts w:ascii="Helvetica" w:hAnsi="Helvetica"/>
          <w:lang w:val="en-US"/>
        </w:rPr>
        <w:t>.</w:t>
      </w:r>
    </w:p>
    <w:p w14:paraId="5B590EE0" w14:textId="772BFD09" w:rsidR="009A5DA0" w:rsidRPr="004D7923" w:rsidRDefault="009A5DA0" w:rsidP="009A5DA0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>All valid throws will be measured. Throws will be taken from a scratch line at the edge of the grass and not from a runway.</w:t>
      </w:r>
    </w:p>
    <w:p w14:paraId="523240EB" w14:textId="4F970C7B" w:rsidR="008D19B2" w:rsidRPr="00ED427E" w:rsidRDefault="009A5DA0" w:rsidP="00ED427E">
      <w:pPr>
        <w:pStyle w:val="Default"/>
        <w:numPr>
          <w:ilvl w:val="0"/>
          <w:numId w:val="3"/>
        </w:numPr>
        <w:spacing w:before="0" w:after="293" w:line="240" w:lineRule="auto"/>
        <w:rPr>
          <w:rFonts w:ascii="Helvetica" w:hAnsi="Helvetica"/>
          <w:lang w:val="en-US"/>
        </w:rPr>
      </w:pPr>
      <w:r w:rsidRPr="004D7923">
        <w:rPr>
          <w:rFonts w:ascii="Helvetica" w:hAnsi="Helvetica"/>
          <w:lang w:val="en-US"/>
        </w:rPr>
        <w:t>A maximum 10m run up will be permitted.</w:t>
      </w:r>
    </w:p>
    <w:sectPr w:rsidR="008D19B2" w:rsidRPr="00ED4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1AA6E" w14:textId="77777777" w:rsidR="00E75CE6" w:rsidRDefault="00E75CE6">
      <w:r>
        <w:separator/>
      </w:r>
    </w:p>
  </w:endnote>
  <w:endnote w:type="continuationSeparator" w:id="0">
    <w:p w14:paraId="397F985C" w14:textId="77777777" w:rsidR="00E75CE6" w:rsidRDefault="00E7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0508" w14:textId="77777777" w:rsidR="008254FA" w:rsidRDefault="00825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40F5" w14:textId="77777777" w:rsidR="008D19B2" w:rsidRDefault="008D19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B335" w14:textId="77777777" w:rsidR="008254FA" w:rsidRDefault="00825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ADBD6" w14:textId="77777777" w:rsidR="00E75CE6" w:rsidRDefault="00E75CE6">
      <w:r>
        <w:separator/>
      </w:r>
    </w:p>
  </w:footnote>
  <w:footnote w:type="continuationSeparator" w:id="0">
    <w:p w14:paraId="60F5B3CE" w14:textId="77777777" w:rsidR="00E75CE6" w:rsidRDefault="00E7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FD07" w14:textId="07EEEBD5" w:rsidR="008254FA" w:rsidRDefault="008254FA">
    <w:pPr>
      <w:pStyle w:val="Header"/>
    </w:pPr>
    <w:r w:rsidRPr="006850C8">
      <w:rPr>
        <w:noProof/>
      </w:rPr>
    </w:r>
    <w:r w:rsidR="008254FA" w:rsidRPr="006850C8">
      <w:rPr>
        <w:noProof/>
      </w:rPr>
      <w:pict w14:anchorId="73D9F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72.6pt;height:206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40F4" w14:textId="236DEB0E" w:rsidR="008D19B2" w:rsidRDefault="008254FA">
    <w:pPr>
      <w:pStyle w:val="HeaderFooter"/>
      <w:tabs>
        <w:tab w:val="clear" w:pos="9020"/>
        <w:tab w:val="center" w:pos="4819"/>
        <w:tab w:val="right" w:pos="9638"/>
      </w:tabs>
    </w:pPr>
    <w:r w:rsidRPr="00451D36">
      <w:rPr>
        <w:noProof/>
      </w:rPr>
    </w:r>
    <w:r w:rsidR="008254FA" w:rsidRPr="00451D36">
      <w:rPr>
        <w:noProof/>
      </w:rPr>
      <w:pict w14:anchorId="4ADF4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472.6pt;height:206.7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  <w:r w:rsidR="00382EFF">
      <w:rPr>
        <w:noProof/>
      </w:rPr>
      <w:drawing>
        <wp:inline distT="0" distB="0" distL="0" distR="0" wp14:anchorId="523240F6" wp14:editId="523240F7">
          <wp:extent cx="1458428" cy="1254562"/>
          <wp:effectExtent l="0" t="0" r="0" b="0"/>
          <wp:docPr id="1073741825" name="officeArt object" descr="ayr-seaforth.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yr-seaforth.png.png" descr="ayr-seaforth.pn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8428" cy="125456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382EFF">
      <w:tab/>
    </w:r>
    <w:r w:rsidR="00382EFF">
      <w:rPr>
        <w:noProof/>
      </w:rPr>
      <w:drawing>
        <wp:inline distT="0" distB="0" distL="0" distR="0" wp14:anchorId="523240F8" wp14:editId="523240F9">
          <wp:extent cx="2302490" cy="998008"/>
          <wp:effectExtent l="0" t="0" r="0" b="0"/>
          <wp:docPr id="1073741826" name="officeArt object" descr="page11image1813547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ge11image18135472.png" descr="page11image1813547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02490" cy="9980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382EFF">
      <w:tab/>
    </w:r>
    <w:r w:rsidR="00382EFF">
      <w:rPr>
        <w:noProof/>
      </w:rPr>
      <w:drawing>
        <wp:inline distT="0" distB="0" distL="0" distR="0" wp14:anchorId="523240FA" wp14:editId="523240FB">
          <wp:extent cx="1140371" cy="1154450"/>
          <wp:effectExtent l="0" t="0" r="0" b="0"/>
          <wp:docPr id="1073741827" name="officeArt object" descr="page11image1813318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age11image18133184.jpg" descr="page11image18133184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0371" cy="1154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C9BF2" w14:textId="38892591" w:rsidR="008254FA" w:rsidRDefault="008254FA">
    <w:pPr>
      <w:pStyle w:val="Header"/>
    </w:pPr>
    <w:r w:rsidRPr="005F47C7">
      <w:rPr>
        <w:noProof/>
      </w:rPr>
    </w:r>
    <w:r w:rsidR="008254FA" w:rsidRPr="005F47C7">
      <w:rPr>
        <w:noProof/>
      </w:rPr>
      <w:pict w14:anchorId="0072FC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alt="" style="position:absolute;margin-left:0;margin-top:0;width:472.6pt;height:206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C7546"/>
    <w:multiLevelType w:val="hybridMultilevel"/>
    <w:tmpl w:val="FD2E6B48"/>
    <w:numStyleLink w:val="Bullet"/>
  </w:abstractNum>
  <w:abstractNum w:abstractNumId="1" w15:restartNumberingAfterBreak="0">
    <w:nsid w:val="6FB13290"/>
    <w:multiLevelType w:val="hybridMultilevel"/>
    <w:tmpl w:val="FD2E6B48"/>
    <w:numStyleLink w:val="Bullet"/>
  </w:abstractNum>
  <w:abstractNum w:abstractNumId="2" w15:restartNumberingAfterBreak="0">
    <w:nsid w:val="7C940188"/>
    <w:multiLevelType w:val="hybridMultilevel"/>
    <w:tmpl w:val="FD2E6B48"/>
    <w:styleLink w:val="Bullet"/>
    <w:lvl w:ilvl="0" w:tplc="29F6206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0"/>
        <w:highlight w:val="none"/>
        <w:vertAlign w:val="baseline"/>
      </w:rPr>
    </w:lvl>
    <w:lvl w:ilvl="1" w:tplc="3222B1E6">
      <w:start w:val="1"/>
      <w:numFmt w:val="bullet"/>
      <w:lvlText w:val="•"/>
      <w:lvlJc w:val="left"/>
      <w:pPr>
        <w:ind w:left="84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2" w:tplc="512EEB60">
      <w:start w:val="1"/>
      <w:numFmt w:val="bullet"/>
      <w:lvlText w:val="•"/>
      <w:lvlJc w:val="left"/>
      <w:pPr>
        <w:ind w:left="106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3" w:tplc="42C60028">
      <w:start w:val="1"/>
      <w:numFmt w:val="bullet"/>
      <w:lvlText w:val="•"/>
      <w:lvlJc w:val="left"/>
      <w:pPr>
        <w:ind w:left="128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4" w:tplc="7778D4CA">
      <w:start w:val="1"/>
      <w:numFmt w:val="bullet"/>
      <w:lvlText w:val="•"/>
      <w:lvlJc w:val="left"/>
      <w:pPr>
        <w:ind w:left="150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5" w:tplc="DFDA4AD6">
      <w:start w:val="1"/>
      <w:numFmt w:val="bullet"/>
      <w:lvlText w:val="•"/>
      <w:lvlJc w:val="left"/>
      <w:pPr>
        <w:ind w:left="172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6" w:tplc="78C6D22C">
      <w:start w:val="1"/>
      <w:numFmt w:val="bullet"/>
      <w:lvlText w:val="•"/>
      <w:lvlJc w:val="left"/>
      <w:pPr>
        <w:ind w:left="194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7" w:tplc="8370C72C">
      <w:start w:val="1"/>
      <w:numFmt w:val="bullet"/>
      <w:lvlText w:val="•"/>
      <w:lvlJc w:val="left"/>
      <w:pPr>
        <w:ind w:left="216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  <w:lvl w:ilvl="8" w:tplc="5A503232">
      <w:start w:val="1"/>
      <w:numFmt w:val="bullet"/>
      <w:lvlText w:val="•"/>
      <w:lvlJc w:val="left"/>
      <w:pPr>
        <w:ind w:left="2389" w:hanging="409"/>
      </w:pPr>
      <w:rPr>
        <w:rFonts w:ascii="Times Roman" w:eastAsia="Times Roman" w:hAnsi="Times Roman" w:cs="Times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2E5497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438764634">
    <w:abstractNumId w:val="2"/>
  </w:num>
  <w:num w:numId="2" w16cid:durableId="1942255694">
    <w:abstractNumId w:val="0"/>
  </w:num>
  <w:num w:numId="3" w16cid:durableId="7151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B2"/>
    <w:rsid w:val="000048BB"/>
    <w:rsid w:val="0002791B"/>
    <w:rsid w:val="000833D9"/>
    <w:rsid w:val="000E40EC"/>
    <w:rsid w:val="00117565"/>
    <w:rsid w:val="00121748"/>
    <w:rsid w:val="001E520B"/>
    <w:rsid w:val="001F0FF4"/>
    <w:rsid w:val="0024183B"/>
    <w:rsid w:val="00297BD1"/>
    <w:rsid w:val="002C0F1D"/>
    <w:rsid w:val="002F18C3"/>
    <w:rsid w:val="002F7CF9"/>
    <w:rsid w:val="00315B04"/>
    <w:rsid w:val="003475A9"/>
    <w:rsid w:val="00350133"/>
    <w:rsid w:val="00382EFF"/>
    <w:rsid w:val="004425EF"/>
    <w:rsid w:val="004610AF"/>
    <w:rsid w:val="0046389B"/>
    <w:rsid w:val="004718EB"/>
    <w:rsid w:val="004B4D02"/>
    <w:rsid w:val="004D4AC3"/>
    <w:rsid w:val="00515530"/>
    <w:rsid w:val="00560296"/>
    <w:rsid w:val="0057256C"/>
    <w:rsid w:val="005B7973"/>
    <w:rsid w:val="005E61E8"/>
    <w:rsid w:val="006810AD"/>
    <w:rsid w:val="006A7D7C"/>
    <w:rsid w:val="00745329"/>
    <w:rsid w:val="00761BEB"/>
    <w:rsid w:val="00780973"/>
    <w:rsid w:val="007E48AA"/>
    <w:rsid w:val="007F3D54"/>
    <w:rsid w:val="008040CA"/>
    <w:rsid w:val="008137A5"/>
    <w:rsid w:val="008254FA"/>
    <w:rsid w:val="008A162A"/>
    <w:rsid w:val="008D19B2"/>
    <w:rsid w:val="008D25EF"/>
    <w:rsid w:val="00963A67"/>
    <w:rsid w:val="00981D3B"/>
    <w:rsid w:val="00992F61"/>
    <w:rsid w:val="009A5DA0"/>
    <w:rsid w:val="00A15628"/>
    <w:rsid w:val="00A16CC0"/>
    <w:rsid w:val="00A20A99"/>
    <w:rsid w:val="00A272C0"/>
    <w:rsid w:val="00A27A22"/>
    <w:rsid w:val="00A4517D"/>
    <w:rsid w:val="00A811B3"/>
    <w:rsid w:val="00A8146B"/>
    <w:rsid w:val="00B66549"/>
    <w:rsid w:val="00B9620B"/>
    <w:rsid w:val="00BB7194"/>
    <w:rsid w:val="00BF692F"/>
    <w:rsid w:val="00C1314C"/>
    <w:rsid w:val="00C15B7E"/>
    <w:rsid w:val="00C210E2"/>
    <w:rsid w:val="00C4581C"/>
    <w:rsid w:val="00C64DD7"/>
    <w:rsid w:val="00C74AE8"/>
    <w:rsid w:val="00CA428E"/>
    <w:rsid w:val="00CE5D31"/>
    <w:rsid w:val="00D102F3"/>
    <w:rsid w:val="00DC384E"/>
    <w:rsid w:val="00E00177"/>
    <w:rsid w:val="00E13A45"/>
    <w:rsid w:val="00E215B5"/>
    <w:rsid w:val="00E75CE6"/>
    <w:rsid w:val="00E87DE8"/>
    <w:rsid w:val="00E948C0"/>
    <w:rsid w:val="00EA64B0"/>
    <w:rsid w:val="00EB750C"/>
    <w:rsid w:val="00EC2C3B"/>
    <w:rsid w:val="00ED427E"/>
    <w:rsid w:val="00F207EA"/>
    <w:rsid w:val="00F40390"/>
    <w:rsid w:val="00F509EA"/>
    <w:rsid w:val="00FC21BD"/>
    <w:rsid w:val="00FF11F7"/>
    <w:rsid w:val="00FF2791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240D3"/>
  <w15:docId w15:val="{8FFD268C-E8A2-D84A-8D25-AC32BE25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25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4F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254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4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42789E-63E2-9843-92F6-5E13E50A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Marshall-Watt</cp:lastModifiedBy>
  <cp:revision>27</cp:revision>
  <cp:lastPrinted>2023-04-04T19:45:00Z</cp:lastPrinted>
  <dcterms:created xsi:type="dcterms:W3CDTF">2025-03-19T11:06:00Z</dcterms:created>
  <dcterms:modified xsi:type="dcterms:W3CDTF">2025-03-19T11:43:00Z</dcterms:modified>
</cp:coreProperties>
</file>